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CC" w:rsidRPr="004E12E3" w:rsidRDefault="00B37884" w:rsidP="00D85A8A">
      <w:pPr>
        <w:pStyle w:val="Documenttitle"/>
        <w:rPr>
          <w:color w:val="000000" w:themeColor="text1"/>
        </w:rPr>
      </w:pPr>
      <w:bookmarkStart w:id="0" w:name="_GoBack"/>
      <w:bookmarkEnd w:id="0"/>
      <w:r>
        <w:t xml:space="preserve">FAcilities </w:t>
      </w:r>
      <w:r w:rsidR="004D7358">
        <w:t>Hospitality assistant</w:t>
      </w:r>
      <w:r>
        <w:t xml:space="preserve"> apprentice</w:t>
      </w:r>
    </w:p>
    <w:p w:rsidR="002D516A" w:rsidRPr="004E12E3" w:rsidRDefault="00905A13" w:rsidP="00905A13">
      <w:pPr>
        <w:pStyle w:val="Documentsubtitle"/>
        <w:rPr>
          <w:color w:val="000000" w:themeColor="text1"/>
        </w:rPr>
        <w:sectPr w:rsidR="002D516A" w:rsidRPr="004E12E3" w:rsidSect="002D516A">
          <w:headerReference w:type="default" r:id="rId8"/>
          <w:footerReference w:type="default" r:id="rId9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 w:rsidRPr="004E12E3">
        <w:rPr>
          <w:color w:val="000000" w:themeColor="text1"/>
        </w:rPr>
        <w:t>Role Profile</w:t>
      </w:r>
    </w:p>
    <w:p w:rsidR="002C1211" w:rsidRPr="004E12E3" w:rsidRDefault="002C1211" w:rsidP="002C1211">
      <w:pPr>
        <w:numPr>
          <w:ilvl w:val="0"/>
          <w:numId w:val="0"/>
        </w:num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2071"/>
        <w:gridCol w:w="3948"/>
        <w:gridCol w:w="3950"/>
      </w:tblGrid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Title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4E12E3" w:rsidRDefault="00B37884" w:rsidP="001E6D3E">
            <w:pPr>
              <w:spacing w:before="4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Facilities </w:t>
            </w:r>
            <w:r w:rsidR="001E6D3E">
              <w:rPr>
                <w:rFonts w:cs="Arial"/>
                <w:color w:val="000000" w:themeColor="text1"/>
              </w:rPr>
              <w:t>Hospitality Assistant</w:t>
            </w:r>
            <w:r>
              <w:rPr>
                <w:rFonts w:cs="Arial"/>
                <w:color w:val="000000" w:themeColor="text1"/>
              </w:rPr>
              <w:t xml:space="preserve"> Apprentice</w:t>
            </w:r>
          </w:p>
        </w:tc>
      </w:tr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Grade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4E12E3" w:rsidRDefault="00F0043E" w:rsidP="00F0043E">
            <w:pPr>
              <w:tabs>
                <w:tab w:val="left" w:pos="2784"/>
              </w:tabs>
              <w:spacing w:before="40"/>
              <w:rPr>
                <w:rFonts w:cs="Arial"/>
                <w:color w:val="000000" w:themeColor="text1"/>
              </w:rPr>
            </w:pPr>
            <w:r>
              <w:rPr>
                <w:color w:val="000000" w:themeColor="text1"/>
              </w:rPr>
              <w:t>Apprentice Level 2</w:t>
            </w:r>
          </w:p>
        </w:tc>
      </w:tr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Reference: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4E12E3" w:rsidRDefault="00F0043E" w:rsidP="006A36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N692</w:t>
            </w:r>
          </w:p>
        </w:tc>
      </w:tr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Reports to: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4E12E3" w:rsidRDefault="00864A59" w:rsidP="00B37884">
            <w:pPr>
              <w:spacing w:before="40"/>
              <w:rPr>
                <w:rFonts w:cs="Arial"/>
                <w:color w:val="000000" w:themeColor="text1"/>
              </w:rPr>
            </w:pPr>
            <w:r w:rsidRPr="004E12E3">
              <w:rPr>
                <w:rFonts w:cs="Arial"/>
                <w:color w:val="000000" w:themeColor="text1"/>
              </w:rPr>
              <w:t xml:space="preserve">Facilities </w:t>
            </w:r>
            <w:r w:rsidR="00B37884">
              <w:rPr>
                <w:rFonts w:cs="Arial"/>
                <w:color w:val="000000" w:themeColor="text1"/>
              </w:rPr>
              <w:t>Commercial Co-</w:t>
            </w:r>
            <w:r w:rsidR="00041413">
              <w:rPr>
                <w:rFonts w:cs="Arial"/>
                <w:color w:val="000000" w:themeColor="text1"/>
              </w:rPr>
              <w:t>ordinator</w:t>
            </w:r>
          </w:p>
        </w:tc>
      </w:tr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Work style Definition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864A59" w:rsidRPr="004E12E3" w:rsidRDefault="00490598" w:rsidP="00864A59">
            <w:pPr>
              <w:spacing w:before="40"/>
              <w:rPr>
                <w:rFonts w:cs="Arial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ork Style Definitions"/>
                <w:tag w:val="work Style Definitions"/>
                <w:id w:val="1035158718"/>
                <w:placeholder>
                  <w:docPart w:val="01F781D8FE9A4A84BE03114E95A361E7"/>
                </w:placeholder>
                <w:comboBox>
                  <w:listItem w:displayText="Regular home worker" w:value="Regular home worker"/>
                  <w:listItem w:displayText="Occasional home worker" w:value="Occasional home worker"/>
                  <w:listItem w:displayText="Mobile worker " w:value="Mobile worker "/>
                  <w:listItem w:displayText="Office based hot–desk/touch down worker" w:value="Office based hot–desk/touch down worker"/>
                  <w:listItem w:displayText="Fixed base office worker" w:value="Fixed base office worker"/>
                </w:comboBox>
              </w:sdtPr>
              <w:sdtEndPr>
                <w:rPr>
                  <w:rFonts w:cs="Arial"/>
                </w:rPr>
              </w:sdtEndPr>
              <w:sdtContent>
                <w:r w:rsidR="00864A59" w:rsidRPr="004E12E3">
                  <w:rPr>
                    <w:color w:val="000000" w:themeColor="text1"/>
                  </w:rPr>
                  <w:t>Office based hot–desk/touch down worker</w:t>
                </w:r>
              </w:sdtContent>
            </w:sdt>
            <w:r w:rsidR="00A404CC" w:rsidRPr="004E12E3">
              <w:rPr>
                <w:color w:val="000000" w:themeColor="text1"/>
              </w:rPr>
              <w:t xml:space="preserve">     </w:t>
            </w:r>
          </w:p>
          <w:p w:rsidR="00905A13" w:rsidRPr="004E12E3" w:rsidRDefault="00905A13" w:rsidP="006A3602">
            <w:pPr>
              <w:spacing w:before="40"/>
              <w:rPr>
                <w:rFonts w:cs="Arial"/>
                <w:color w:val="000000" w:themeColor="text1"/>
              </w:rPr>
            </w:pPr>
          </w:p>
        </w:tc>
      </w:tr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Job Type: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905A13" w:rsidRPr="004E12E3" w:rsidRDefault="00490598" w:rsidP="00F0043E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Job Type"/>
                <w:tag w:val="Job Type"/>
                <w:id w:val="-1652203738"/>
                <w:placeholder>
                  <w:docPart w:val="6929516EA14D4A579556B6EC32E59F3D"/>
                </w:placeholder>
                <w:dropDownList>
                  <w:listItem w:value="Choose an item."/>
                  <w:listItem w:displayText="Strategic Leader" w:value="Strategic Leader"/>
                  <w:listItem w:displayText="Operational Leader" w:value="Operational Leader"/>
                  <w:listItem w:displayText="Manager" w:value="Manager"/>
                  <w:listItem w:displayText="Professional" w:value="Professional"/>
                  <w:listItem w:displayText="Technical Manager" w:value="Technical Manager"/>
                  <w:listItem w:displayText="Semi Professional" w:value="Semi Professional"/>
                  <w:listItem w:displayText="Supervisor" w:value="Supervisor"/>
                  <w:listItem w:displayText="Customer Facing Worker" w:value="Customer Facing Worker"/>
                  <w:listItem w:displayText="Frontline Worker" w:value="Frontline Worker"/>
                </w:dropDownList>
              </w:sdtPr>
              <w:sdtEndPr/>
              <w:sdtContent>
                <w:r w:rsidR="00F0043E">
                  <w:rPr>
                    <w:color w:val="000000" w:themeColor="text1"/>
                  </w:rPr>
                  <w:t>Customer Facing Worker</w:t>
                </w:r>
              </w:sdtContent>
            </w:sdt>
            <w:r w:rsidR="00A404CC" w:rsidRPr="004E12E3">
              <w:rPr>
                <w:rFonts w:cs="Arial"/>
                <w:color w:val="000000" w:themeColor="text1"/>
              </w:rPr>
              <w:t>.</w:t>
            </w:r>
          </w:p>
        </w:tc>
      </w:tr>
      <w:tr w:rsidR="004E12E3" w:rsidRPr="004E12E3" w:rsidTr="006A3602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Primary purpose of role</w:t>
            </w:r>
          </w:p>
        </w:tc>
        <w:tc>
          <w:tcPr>
            <w:tcW w:w="3961" w:type="pct"/>
            <w:gridSpan w:val="2"/>
            <w:shd w:val="clear" w:color="auto" w:fill="auto"/>
            <w:vAlign w:val="center"/>
          </w:tcPr>
          <w:p w:rsidR="00B37884" w:rsidRPr="00B37884" w:rsidRDefault="00B37884" w:rsidP="00174DFA">
            <w:pPr>
              <w:rPr>
                <w:color w:val="000000" w:themeColor="text1"/>
                <w:u w:val="single"/>
              </w:rPr>
            </w:pPr>
            <w:r w:rsidRPr="00B37884">
              <w:rPr>
                <w:color w:val="000000" w:themeColor="text1"/>
                <w:u w:val="single"/>
              </w:rPr>
              <w:t>Under the direction of other staff</w:t>
            </w:r>
          </w:p>
          <w:p w:rsidR="00B37884" w:rsidRDefault="00B37884" w:rsidP="00174D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support the planning and delivery of events hosted at PCC venues. This will include</w:t>
            </w:r>
            <w:r w:rsidR="001E6D3E">
              <w:rPr>
                <w:color w:val="000000" w:themeColor="text1"/>
              </w:rPr>
              <w:t xml:space="preserve"> supporting customers with bookings, upselling additional services</w:t>
            </w:r>
            <w:r w:rsidR="00F0043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the configuration of buildings, rooms and spaces</w:t>
            </w:r>
            <w:r w:rsidR="00F0043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as well as providing excellent hospitality and customer service to customers utilising our venues both prior to and during events.</w:t>
            </w:r>
          </w:p>
          <w:p w:rsidR="001B198C" w:rsidRPr="004E12E3" w:rsidRDefault="00556695" w:rsidP="001E6D3E">
            <w:pPr>
              <w:rPr>
                <w:color w:val="000000" w:themeColor="text1"/>
              </w:rPr>
            </w:pPr>
            <w:r w:rsidRPr="00556695">
              <w:rPr>
                <w:color w:val="000000" w:themeColor="text1"/>
              </w:rPr>
              <w:t>This post will involve some working outside of usual working hours to accommodate and support weekend and evening events</w:t>
            </w:r>
            <w:r w:rsidR="00A8168E">
              <w:rPr>
                <w:color w:val="000000" w:themeColor="text1"/>
              </w:rPr>
              <w:t>.</w:t>
            </w:r>
          </w:p>
        </w:tc>
      </w:tr>
      <w:tr w:rsidR="004E12E3" w:rsidRPr="004E12E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4E12E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Key accountabilities and key measures</w:t>
            </w:r>
          </w:p>
        </w:tc>
        <w:tc>
          <w:tcPr>
            <w:tcW w:w="1980" w:type="pct"/>
            <w:shd w:val="clear" w:color="auto" w:fill="auto"/>
          </w:tcPr>
          <w:p w:rsidR="00905A13" w:rsidRPr="004E12E3" w:rsidRDefault="00905A13" w:rsidP="00A124B6">
            <w:pPr>
              <w:numPr>
                <w:ilvl w:val="0"/>
                <w:numId w:val="0"/>
              </w:numPr>
              <w:spacing w:before="40"/>
              <w:rPr>
                <w:rFonts w:cs="Arial"/>
                <w:b/>
                <w:color w:val="000000" w:themeColor="text1"/>
              </w:rPr>
            </w:pPr>
            <w:r w:rsidRPr="004E12E3">
              <w:rPr>
                <w:rFonts w:cs="Arial"/>
                <w:b/>
                <w:color w:val="000000" w:themeColor="text1"/>
              </w:rPr>
              <w:t>Role outcomes</w:t>
            </w:r>
          </w:p>
          <w:p w:rsidR="00907044" w:rsidRPr="00556695" w:rsidRDefault="001E6D3E" w:rsidP="00A124B6">
            <w:pPr>
              <w:pStyle w:val="ListBulle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Achieve </w:t>
            </w:r>
            <w:r w:rsidR="004D7358">
              <w:rPr>
                <w:color w:val="000000" w:themeColor="text1"/>
              </w:rPr>
              <w:t>Hospitality Team Member Level 2 Qualification (6</w:t>
            </w:r>
            <w:r w:rsidR="001B198C" w:rsidRPr="00556695">
              <w:rPr>
                <w:color w:val="000000" w:themeColor="text1"/>
              </w:rPr>
              <w:t>0</w:t>
            </w:r>
            <w:r w:rsidR="00907044" w:rsidRPr="00556695">
              <w:rPr>
                <w:color w:val="000000" w:themeColor="text1"/>
              </w:rPr>
              <w:t>%)</w:t>
            </w:r>
          </w:p>
          <w:p w:rsidR="00556695" w:rsidRPr="00556695" w:rsidRDefault="004D7358" w:rsidP="00A124B6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Develop new skills (1</w:t>
            </w:r>
            <w:r w:rsidR="00556695" w:rsidRPr="00556695">
              <w:rPr>
                <w:color w:val="000000" w:themeColor="text1"/>
                <w:lang w:val="en"/>
              </w:rPr>
              <w:t>0%)</w:t>
            </w:r>
          </w:p>
          <w:p w:rsidR="001B198C" w:rsidRPr="004E12E3" w:rsidRDefault="004D7358" w:rsidP="00A124B6">
            <w:pPr>
              <w:pStyle w:val="ListBulle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Gain knowledge and experience in the organisation and service area specific to commercial events</w:t>
            </w:r>
            <w:r w:rsidR="001B198C">
              <w:rPr>
                <w:color w:val="000000" w:themeColor="text1"/>
              </w:rPr>
              <w:t>. (20%)</w:t>
            </w:r>
          </w:p>
          <w:p w:rsidR="00EC3948" w:rsidRPr="004E12E3" w:rsidRDefault="004D7358" w:rsidP="004B5866">
            <w:pPr>
              <w:pStyle w:val="ListBulle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Successfully provide support to the team</w:t>
            </w:r>
            <w:r w:rsidR="001B050B" w:rsidRPr="004E12E3">
              <w:rPr>
                <w:color w:val="000000" w:themeColor="text1"/>
              </w:rPr>
              <w:t xml:space="preserve"> (</w:t>
            </w:r>
            <w:r w:rsidR="005B737B">
              <w:rPr>
                <w:color w:val="000000" w:themeColor="text1"/>
              </w:rPr>
              <w:t>10</w:t>
            </w:r>
            <w:r w:rsidR="001B050B" w:rsidRPr="004E12E3">
              <w:rPr>
                <w:color w:val="000000" w:themeColor="text1"/>
              </w:rPr>
              <w:t>%)</w:t>
            </w:r>
          </w:p>
        </w:tc>
        <w:tc>
          <w:tcPr>
            <w:tcW w:w="1980" w:type="pct"/>
            <w:shd w:val="clear" w:color="auto" w:fill="auto"/>
          </w:tcPr>
          <w:p w:rsidR="00905A13" w:rsidRPr="00A124B6" w:rsidRDefault="00905A13" w:rsidP="00A124B6">
            <w:pPr>
              <w:spacing w:before="40"/>
              <w:ind w:left="360"/>
              <w:rPr>
                <w:rFonts w:cs="Arial"/>
                <w:b/>
                <w:color w:val="000000" w:themeColor="text1"/>
              </w:rPr>
            </w:pPr>
            <w:r w:rsidRPr="00A124B6">
              <w:rPr>
                <w:rFonts w:cs="Arial"/>
                <w:b/>
                <w:color w:val="000000" w:themeColor="text1"/>
              </w:rPr>
              <w:t>Role measures</w:t>
            </w:r>
          </w:p>
          <w:p w:rsidR="00907044" w:rsidRPr="00556695" w:rsidRDefault="004D7358" w:rsidP="00A124B6">
            <w:pPr>
              <w:pStyle w:val="ListParagraph"/>
              <w:numPr>
                <w:ilvl w:val="0"/>
                <w:numId w:val="33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Passing assessments and examinations</w:t>
            </w:r>
          </w:p>
          <w:p w:rsidR="00905A13" w:rsidRDefault="004D7358" w:rsidP="00A124B6">
            <w:pPr>
              <w:pStyle w:val="ListBulle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all objectives set out by business mentor and detailed in the Annual Review</w:t>
            </w:r>
          </w:p>
          <w:p w:rsidR="004D7358" w:rsidRPr="004E12E3" w:rsidRDefault="004D7358" w:rsidP="00A124B6">
            <w:pPr>
              <w:pStyle w:val="ListBulle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Good feedback from team members and customers</w:t>
            </w:r>
          </w:p>
        </w:tc>
      </w:tr>
      <w:tr w:rsidR="004E12E3" w:rsidRPr="004E12E3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Default="00905A13" w:rsidP="00905A13">
            <w:pPr>
              <w:rPr>
                <w:b/>
                <w:color w:val="000000" w:themeColor="text1"/>
              </w:rPr>
            </w:pPr>
            <w:r w:rsidRPr="004E12E3">
              <w:rPr>
                <w:b/>
                <w:color w:val="000000" w:themeColor="text1"/>
              </w:rPr>
              <w:t>Key activities</w:t>
            </w:r>
          </w:p>
          <w:p w:rsidR="001B198C" w:rsidRPr="004E12E3" w:rsidRDefault="001B198C" w:rsidP="001B198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Can we order bases on highest % first please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F320D0" w:rsidRDefault="00F320D0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Delivery of excellent customer service to both internal and external customers using PCC buildings to host meetings, conferences, weddings and events (15%)</w:t>
            </w:r>
          </w:p>
          <w:p w:rsidR="00122CD0" w:rsidRDefault="004D7358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Supporting the c</w:t>
            </w:r>
            <w:r w:rsidR="00122CD0">
              <w:rPr>
                <w:color w:val="000000" w:themeColor="text1"/>
              </w:rPr>
              <w:t>o-ordination and supervision of events booked by external organisation to ensure customer satisfaction (</w:t>
            </w:r>
            <w:r w:rsidR="00F320D0">
              <w:rPr>
                <w:color w:val="000000" w:themeColor="text1"/>
              </w:rPr>
              <w:t>15</w:t>
            </w:r>
            <w:r w:rsidR="00122CD0">
              <w:rPr>
                <w:color w:val="000000" w:themeColor="text1"/>
              </w:rPr>
              <w:t>%)</w:t>
            </w:r>
          </w:p>
          <w:p w:rsidR="005B737B" w:rsidRPr="005B737B" w:rsidRDefault="004D7358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Supporting with m</w:t>
            </w:r>
            <w:r w:rsidR="005B737B" w:rsidRPr="005B737B">
              <w:rPr>
                <w:color w:val="000000" w:themeColor="text1"/>
              </w:rPr>
              <w:t>arketing, networking and engagement activities to actively promote PCC venues as a credible locations for events and conferences. This will include social media and on-line campaigns and use of other appropriate channels to p</w:t>
            </w:r>
            <w:r w:rsidR="005B737B">
              <w:rPr>
                <w:color w:val="000000" w:themeColor="text1"/>
              </w:rPr>
              <w:t>romote the brand and venues. (</w:t>
            </w:r>
            <w:r w:rsidR="00F320D0">
              <w:rPr>
                <w:color w:val="000000" w:themeColor="text1"/>
              </w:rPr>
              <w:t>5</w:t>
            </w:r>
            <w:r w:rsidR="005B737B" w:rsidRPr="005B737B">
              <w:rPr>
                <w:color w:val="000000" w:themeColor="text1"/>
              </w:rPr>
              <w:t>%)</w:t>
            </w:r>
          </w:p>
          <w:p w:rsidR="005B737B" w:rsidRDefault="004D7358" w:rsidP="004B5866">
            <w:pPr>
              <w:pStyle w:val="ListBullet"/>
              <w:numPr>
                <w:ilvl w:val="0"/>
                <w:numId w:val="34"/>
              </w:numPr>
              <w:spacing w:before="0"/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Supporting existing c</w:t>
            </w:r>
            <w:r w:rsidR="005B737B" w:rsidRPr="005B737B">
              <w:rPr>
                <w:color w:val="000000" w:themeColor="text1"/>
              </w:rPr>
              <w:t>ustomers to ensure retention</w:t>
            </w:r>
            <w:r w:rsidR="001B198C">
              <w:rPr>
                <w:color w:val="000000" w:themeColor="text1"/>
              </w:rPr>
              <w:t xml:space="preserve"> &amp; a</w:t>
            </w:r>
            <w:r w:rsidR="005B737B" w:rsidRPr="005B737B">
              <w:rPr>
                <w:color w:val="000000" w:themeColor="text1"/>
              </w:rPr>
              <w:t>ctive marketing of provision to gain new customers (10%)</w:t>
            </w:r>
          </w:p>
          <w:p w:rsidR="00122CD0" w:rsidRDefault="004D7358" w:rsidP="004B5866">
            <w:pPr>
              <w:pStyle w:val="ListBullet"/>
              <w:numPr>
                <w:ilvl w:val="0"/>
                <w:numId w:val="34"/>
              </w:numPr>
              <w:spacing w:before="0"/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Supporting customer queries relating to venues and events and upselling services</w:t>
            </w:r>
            <w:r w:rsidR="0074459E" w:rsidRPr="0074459E">
              <w:rPr>
                <w:color w:val="000000" w:themeColor="text1"/>
              </w:rPr>
              <w:t>. (</w:t>
            </w:r>
            <w:r w:rsidR="00F320D0">
              <w:rPr>
                <w:color w:val="000000" w:themeColor="text1"/>
              </w:rPr>
              <w:t>1</w:t>
            </w:r>
            <w:r w:rsidR="00122CD0">
              <w:rPr>
                <w:color w:val="000000" w:themeColor="text1"/>
              </w:rPr>
              <w:t>0</w:t>
            </w:r>
            <w:r w:rsidR="0074459E" w:rsidRPr="0074459E">
              <w:rPr>
                <w:color w:val="000000" w:themeColor="text1"/>
              </w:rPr>
              <w:t>%)</w:t>
            </w:r>
          </w:p>
          <w:p w:rsidR="00122CD0" w:rsidRPr="001B198C" w:rsidRDefault="00F320D0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Supporting with the setup of buildings, rooms and venues to customer specifications. This will also involve working as part of a team (20</w:t>
            </w:r>
            <w:r w:rsidR="0074459E" w:rsidRPr="001B198C">
              <w:rPr>
                <w:color w:val="000000" w:themeColor="text1"/>
              </w:rPr>
              <w:t xml:space="preserve">%) </w:t>
            </w:r>
          </w:p>
          <w:p w:rsidR="001B198C" w:rsidRPr="004E12E3" w:rsidRDefault="00F320D0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Providing refreshments to customer specification</w:t>
            </w:r>
            <w:r w:rsidR="001B198C" w:rsidRPr="004E12E3">
              <w:rPr>
                <w:color w:val="000000" w:themeColor="text1"/>
              </w:rPr>
              <w:t>.</w:t>
            </w:r>
            <w:r w:rsidR="001B198C">
              <w:rPr>
                <w:color w:val="000000" w:themeColor="text1"/>
              </w:rPr>
              <w:t xml:space="preserve"> (10%)</w:t>
            </w:r>
          </w:p>
          <w:p w:rsidR="005B3946" w:rsidRDefault="00F320D0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Supporting the Facilities Commercial Co-ordinator in achieving incomes targets for PCC venues</w:t>
            </w:r>
            <w:r w:rsidR="00041413">
              <w:rPr>
                <w:color w:val="000000" w:themeColor="text1"/>
              </w:rPr>
              <w:t>. (</w:t>
            </w:r>
            <w:r>
              <w:rPr>
                <w:color w:val="000000" w:themeColor="text1"/>
              </w:rPr>
              <w:t>5%)</w:t>
            </w:r>
          </w:p>
          <w:p w:rsidR="00F320D0" w:rsidRPr="005B3946" w:rsidRDefault="00F320D0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Adhering to Health and Safety standards, regulation and legislation related to events and hospitality</w:t>
            </w:r>
            <w:r w:rsidR="00041413">
              <w:rPr>
                <w:color w:val="000000" w:themeColor="text1"/>
              </w:rPr>
              <w:t>. (</w:t>
            </w:r>
            <w:r>
              <w:rPr>
                <w:color w:val="000000" w:themeColor="text1"/>
              </w:rPr>
              <w:t>10%)</w:t>
            </w:r>
          </w:p>
          <w:p w:rsidR="00905A13" w:rsidRPr="004E12E3" w:rsidRDefault="00905A13" w:rsidP="00A124B6">
            <w:pPr>
              <w:pStyle w:val="ListBullet"/>
              <w:numPr>
                <w:ilvl w:val="0"/>
                <w:numId w:val="34"/>
              </w:numPr>
              <w:ind w:left="567" w:hanging="567"/>
              <w:rPr>
                <w:color w:val="000000" w:themeColor="text1"/>
              </w:rPr>
            </w:pPr>
            <w:r w:rsidRPr="004E12E3">
              <w:rPr>
                <w:color w:val="000000" w:themeColor="text1"/>
              </w:rPr>
              <w:t>Carry out other duties appropriate to the grade of the post</w:t>
            </w:r>
          </w:p>
        </w:tc>
      </w:tr>
      <w:tr w:rsidR="00905A13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6A3602" w:rsidRDefault="00905A13" w:rsidP="00905A13">
            <w:pPr>
              <w:rPr>
                <w:b/>
              </w:rPr>
            </w:pPr>
            <w:r w:rsidRPr="006A3602">
              <w:rPr>
                <w:b/>
              </w:rPr>
              <w:lastRenderedPageBreak/>
              <w:t>Essential qualifications/ knowledge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905A13" w:rsidRDefault="008E0E1D" w:rsidP="004B5866">
            <w:pPr>
              <w:pStyle w:val="ListBullet"/>
              <w:spacing w:before="0"/>
            </w:pPr>
            <w:r>
              <w:t>Minimum</w:t>
            </w:r>
            <w:r w:rsidR="00041413">
              <w:t xml:space="preserve"> of 4</w:t>
            </w:r>
            <w:r w:rsidR="00F73C9F">
              <w:t xml:space="preserve"> GCSE’s, grade A-</w:t>
            </w:r>
            <w:r w:rsidR="004E12E3">
              <w:t>C</w:t>
            </w:r>
            <w:r w:rsidR="00F73C9F">
              <w:t>/1-4</w:t>
            </w:r>
            <w:r w:rsidR="004E12E3">
              <w:t xml:space="preserve"> or equivalent</w:t>
            </w:r>
          </w:p>
          <w:p w:rsidR="004E12E3" w:rsidRDefault="00F320D0" w:rsidP="00905A13">
            <w:pPr>
              <w:pStyle w:val="ListBullet"/>
            </w:pPr>
            <w:r>
              <w:t>Knowledge of PC applications to include Microsoft Office, Word and Excel as well as ability to use social media platforms</w:t>
            </w:r>
          </w:p>
          <w:p w:rsidR="00967DF5" w:rsidRDefault="00F320D0" w:rsidP="00905A13">
            <w:pPr>
              <w:pStyle w:val="ListBullet"/>
            </w:pPr>
            <w:r>
              <w:t>Commitment to complete the qualifications that are part of the apprenticeship.</w:t>
            </w:r>
          </w:p>
          <w:p w:rsidR="00041413" w:rsidRPr="006A3602" w:rsidRDefault="00041413" w:rsidP="00041413">
            <w:pPr>
              <w:pStyle w:val="ListBullet"/>
            </w:pPr>
            <w:r>
              <w:t>Knowledge of the flexibility required to support customers with hospitality at events and understanding that this type of work often involves evening and weekend working</w:t>
            </w:r>
          </w:p>
        </w:tc>
      </w:tr>
      <w:tr w:rsidR="00905A13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6A3602" w:rsidRDefault="00905A13" w:rsidP="00905A13">
            <w:pPr>
              <w:rPr>
                <w:b/>
              </w:rPr>
            </w:pPr>
            <w:r w:rsidRPr="006A3602">
              <w:rPr>
                <w:b/>
              </w:rPr>
              <w:t>Desirable qualifications/ knowledge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122CD0" w:rsidRDefault="00041413" w:rsidP="00041413">
            <w:pPr>
              <w:pStyle w:val="ListBullet"/>
            </w:pPr>
            <w:r>
              <w:t>Knowledge of roles within a hospitality or events environment</w:t>
            </w:r>
          </w:p>
          <w:p w:rsidR="00041413" w:rsidRPr="006A3602" w:rsidRDefault="00041413" w:rsidP="00041413">
            <w:pPr>
              <w:pStyle w:val="ListBullet"/>
            </w:pPr>
            <w:r>
              <w:t>Confidence in selling services to customers</w:t>
            </w:r>
          </w:p>
        </w:tc>
      </w:tr>
      <w:tr w:rsidR="00905A13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6A3602" w:rsidRDefault="00905A13" w:rsidP="00905A13">
            <w:pPr>
              <w:rPr>
                <w:b/>
              </w:rPr>
            </w:pPr>
            <w:r w:rsidRPr="006A3602">
              <w:rPr>
                <w:b/>
              </w:rPr>
              <w:t xml:space="preserve">Essential experience 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905A13" w:rsidRDefault="00041413" w:rsidP="004B5866">
            <w:pPr>
              <w:pStyle w:val="ListBullet"/>
              <w:spacing w:before="0"/>
            </w:pPr>
            <w:r>
              <w:t>Working to deadlines</w:t>
            </w:r>
          </w:p>
          <w:p w:rsidR="00041413" w:rsidRDefault="00041413" w:rsidP="00905A13">
            <w:pPr>
              <w:pStyle w:val="ListBullet"/>
            </w:pPr>
            <w:r>
              <w:t>Working as part of a team</w:t>
            </w:r>
          </w:p>
          <w:p w:rsidR="00041413" w:rsidRDefault="00041413" w:rsidP="00905A13">
            <w:pPr>
              <w:pStyle w:val="ListBullet"/>
            </w:pPr>
            <w:r>
              <w:t xml:space="preserve">Working evenings and weekends </w:t>
            </w:r>
          </w:p>
          <w:p w:rsidR="0096550E" w:rsidRPr="006A3602" w:rsidRDefault="00041413" w:rsidP="00905A13">
            <w:pPr>
              <w:pStyle w:val="ListBullet"/>
            </w:pPr>
            <w:r>
              <w:t>Liaising with the public</w:t>
            </w:r>
          </w:p>
        </w:tc>
      </w:tr>
      <w:tr w:rsidR="00905A13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6A3602" w:rsidRDefault="00905A13" w:rsidP="00905A13">
            <w:pPr>
              <w:rPr>
                <w:b/>
              </w:rPr>
            </w:pPr>
            <w:r w:rsidRPr="006A3602">
              <w:rPr>
                <w:b/>
              </w:rPr>
              <w:t xml:space="preserve">Desirable experience 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905A13" w:rsidRPr="005B737B" w:rsidRDefault="00041413" w:rsidP="00905A13">
            <w:pPr>
              <w:pStyle w:val="ListBullet"/>
            </w:pPr>
            <w:r>
              <w:rPr>
                <w:color w:val="000000" w:themeColor="text1"/>
              </w:rPr>
              <w:t>Customer Service experience</w:t>
            </w:r>
          </w:p>
          <w:p w:rsidR="00967DF5" w:rsidRPr="006A3602" w:rsidRDefault="005B737B" w:rsidP="004B5866">
            <w:pPr>
              <w:pStyle w:val="ListBullet"/>
            </w:pPr>
            <w:r>
              <w:rPr>
                <w:color w:val="000000" w:themeColor="text1"/>
              </w:rPr>
              <w:t>Sales experience</w:t>
            </w:r>
          </w:p>
        </w:tc>
      </w:tr>
      <w:tr w:rsidR="00905A13" w:rsidRPr="006A3602" w:rsidTr="00905A13">
        <w:trPr>
          <w:trHeight w:val="454"/>
        </w:trPr>
        <w:tc>
          <w:tcPr>
            <w:tcW w:w="1039" w:type="pct"/>
            <w:shd w:val="clear" w:color="auto" w:fill="D9D9D9" w:themeFill="background1" w:themeFillShade="D9"/>
          </w:tcPr>
          <w:p w:rsidR="00905A13" w:rsidRPr="006A3602" w:rsidRDefault="00905A13" w:rsidP="00905A13">
            <w:pPr>
              <w:rPr>
                <w:b/>
              </w:rPr>
            </w:pPr>
            <w:r w:rsidRPr="006A3602">
              <w:rPr>
                <w:b/>
              </w:rPr>
              <w:t>Essential skills</w:t>
            </w:r>
          </w:p>
        </w:tc>
        <w:tc>
          <w:tcPr>
            <w:tcW w:w="3961" w:type="pct"/>
            <w:gridSpan w:val="2"/>
            <w:shd w:val="clear" w:color="auto" w:fill="auto"/>
          </w:tcPr>
          <w:p w:rsidR="00F73C9F" w:rsidRDefault="00F73C9F" w:rsidP="00F73C9F">
            <w:pPr>
              <w:pStyle w:val="ListBullet"/>
            </w:pPr>
            <w:r>
              <w:t>The ability to travel between locations</w:t>
            </w:r>
          </w:p>
          <w:p w:rsidR="00905A13" w:rsidRDefault="001736C1" w:rsidP="00905A13">
            <w:pPr>
              <w:pStyle w:val="ListBullet"/>
            </w:pPr>
            <w:r>
              <w:t xml:space="preserve">Good </w:t>
            </w:r>
            <w:proofErr w:type="spellStart"/>
            <w:r>
              <w:t>o</w:t>
            </w:r>
            <w:r w:rsidR="00041413">
              <w:t>rganisational</w:t>
            </w:r>
            <w:proofErr w:type="spellEnd"/>
            <w:r w:rsidR="00041413">
              <w:t xml:space="preserve"> skills</w:t>
            </w:r>
          </w:p>
          <w:p w:rsidR="00F73C9F" w:rsidRDefault="001736C1" w:rsidP="00F73C9F">
            <w:pPr>
              <w:pStyle w:val="ListBullet"/>
            </w:pPr>
            <w:r>
              <w:t>Excellent c</w:t>
            </w:r>
            <w:r w:rsidR="00F73C9F">
              <w:t>ommunication skills</w:t>
            </w:r>
          </w:p>
          <w:p w:rsidR="002B66B3" w:rsidRPr="006A3602" w:rsidRDefault="001736C1" w:rsidP="00F73C9F">
            <w:pPr>
              <w:pStyle w:val="ListBullet"/>
            </w:pPr>
            <w:r>
              <w:t>Excellent c</w:t>
            </w:r>
            <w:r w:rsidR="00F73C9F">
              <w:t>ustomer Service skills</w:t>
            </w:r>
          </w:p>
        </w:tc>
      </w:tr>
      <w:tr w:rsidR="00905A13" w:rsidRPr="006A3602" w:rsidTr="00905A13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905A13" w:rsidRPr="006A3602" w:rsidRDefault="00905A13" w:rsidP="0074459E">
            <w:pPr>
              <w:spacing w:before="40"/>
              <w:rPr>
                <w:rFonts w:cs="Arial"/>
                <w:b/>
              </w:rPr>
            </w:pPr>
            <w:r w:rsidRPr="006A3602">
              <w:rPr>
                <w:rFonts w:cs="Arial"/>
                <w:b/>
              </w:rPr>
              <w:t>Corporate standards</w:t>
            </w:r>
          </w:p>
          <w:p w:rsidR="00905A13" w:rsidRPr="006A3602" w:rsidRDefault="00905A13" w:rsidP="00905A13">
            <w:pPr>
              <w:pStyle w:val="ListBullet"/>
            </w:pPr>
            <w:r w:rsidRPr="006A3602">
              <w:t>In accordance with Council policies and guidance on information management and security, it is your personal responsibility for data protection, client confidentiality and information governance.</w:t>
            </w:r>
          </w:p>
          <w:p w:rsidR="00905A13" w:rsidRPr="006A3602" w:rsidRDefault="00905A13" w:rsidP="00905A13">
            <w:pPr>
              <w:pStyle w:val="ListBullet"/>
            </w:pPr>
            <w:r w:rsidRPr="006A3602">
              <w:t>Act at all times in accordance with appropriate legislation and regulations, codes of practice, the provisions of the Council’s constitution and its policies and procedures.</w:t>
            </w:r>
          </w:p>
          <w:p w:rsidR="00905A13" w:rsidRPr="006A3602" w:rsidRDefault="00905A13" w:rsidP="00905A13">
            <w:pPr>
              <w:pStyle w:val="ListBullet"/>
            </w:pPr>
            <w:r w:rsidRPr="006A3602">
              <w:t>Work within the requirements of the Council’s Health and Safety policy, performance standards, safe systems of work and procedures.</w:t>
            </w:r>
          </w:p>
          <w:p w:rsidR="00905A13" w:rsidRPr="006A3602" w:rsidRDefault="00905A13" w:rsidP="00905A13">
            <w:pPr>
              <w:pStyle w:val="ListBullet"/>
              <w:rPr>
                <w:rFonts w:cs="Arial"/>
              </w:rPr>
            </w:pPr>
            <w:r w:rsidRPr="006A3602">
              <w:t>Undertake all duties with due regard to the corporate equalities policy and relevant legislation.</w:t>
            </w:r>
            <w:r w:rsidRPr="006A3602">
              <w:rPr>
                <w:lang w:val="en-US"/>
              </w:rPr>
              <w:t xml:space="preserve"> </w:t>
            </w:r>
            <w:r w:rsidRPr="006A3602">
              <w:rPr>
                <w:rFonts w:cs="Arial"/>
                <w:lang w:val="en-US"/>
              </w:rPr>
              <w:t xml:space="preserve"> </w:t>
            </w:r>
          </w:p>
        </w:tc>
      </w:tr>
    </w:tbl>
    <w:p w:rsidR="00AD7650" w:rsidRPr="00C75D61" w:rsidRDefault="00AD7650" w:rsidP="00C75D61">
      <w:pPr>
        <w:pStyle w:val="Pageheading"/>
      </w:pPr>
    </w:p>
    <w:sectPr w:rsidR="00AD7650" w:rsidRPr="00C75D61" w:rsidSect="00DB12C2">
      <w:headerReference w:type="default" r:id="rId10"/>
      <w:footerReference w:type="default" r:id="rId11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41" w:rsidRDefault="00695341">
      <w:r>
        <w:separator/>
      </w:r>
    </w:p>
  </w:endnote>
  <w:endnote w:type="continuationSeparator" w:id="0">
    <w:p w:rsidR="00695341" w:rsidRDefault="006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9E" w:rsidRPr="00D446F1" w:rsidRDefault="0074459E" w:rsidP="00F473DF">
    <w:pPr>
      <w:pStyle w:val="Footer"/>
      <w:rPr>
        <w:szCs w:val="18"/>
      </w:rPr>
    </w:pPr>
    <w:r>
      <w:tab/>
    </w:r>
    <w:r>
      <w:rPr>
        <w:caps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9E" w:rsidRPr="00D446F1" w:rsidRDefault="0074459E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490598" w:rsidRPr="00490598">
      <w:rPr>
        <w:rStyle w:val="FooterCapsCharChar"/>
        <w:bCs/>
        <w:noProof/>
        <w:lang w:val="en-US"/>
      </w:rPr>
      <w:t>FAcilities</w:t>
    </w:r>
    <w:r w:rsidR="00490598">
      <w:rPr>
        <w:rStyle w:val="FooterCapsCharChar"/>
        <w:noProof/>
      </w:rPr>
      <w:t xml:space="preserve"> Hospitality assistant apprentice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490598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490598">
      <w:rPr>
        <w:rStyle w:val="FooterChar"/>
        <w:noProof/>
      </w:rPr>
      <w:t>2</w:t>
    </w:r>
    <w:r w:rsidRPr="00F778A8">
      <w:rPr>
        <w:rStyle w:val="FooterChar"/>
      </w:rPr>
      <w:fldChar w:fldCharType="end"/>
    </w:r>
    <w:r>
      <w:rPr>
        <w:rStyle w:val="FooterChar"/>
      </w:rPr>
      <w:br/>
    </w:r>
    <w:r>
      <w:rPr>
        <w:caps/>
      </w:rP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41" w:rsidRDefault="00695341">
      <w:r>
        <w:separator/>
      </w:r>
    </w:p>
  </w:footnote>
  <w:footnote w:type="continuationSeparator" w:id="0">
    <w:p w:rsidR="00695341" w:rsidRDefault="0069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9E" w:rsidRDefault="00744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7DF6A" wp14:editId="5EB2B42E">
          <wp:simplePos x="0" y="0"/>
          <wp:positionH relativeFrom="column">
            <wp:posOffset>-612140</wp:posOffset>
          </wp:positionH>
          <wp:positionV relativeFrom="paragraph">
            <wp:posOffset>-360045</wp:posOffset>
          </wp:positionV>
          <wp:extent cx="7556500" cy="97345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60000" cy="9739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9E" w:rsidRDefault="0074459E" w:rsidP="00DB12C2">
    <w:pPr>
      <w:pStyle w:val="Footer"/>
      <w:jc w:val="right"/>
    </w:pPr>
    <w:r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293014"/>
    <w:multiLevelType w:val="multilevel"/>
    <w:tmpl w:val="525E36C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0E609D2"/>
    <w:multiLevelType w:val="hybridMultilevel"/>
    <w:tmpl w:val="0C4E8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D7102"/>
    <w:multiLevelType w:val="hybridMultilevel"/>
    <w:tmpl w:val="C770B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34F4"/>
    <w:multiLevelType w:val="hybridMultilevel"/>
    <w:tmpl w:val="5B48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92F"/>
    <w:multiLevelType w:val="hybridMultilevel"/>
    <w:tmpl w:val="07CC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24BA9"/>
    <w:multiLevelType w:val="hybridMultilevel"/>
    <w:tmpl w:val="991650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DE476E"/>
    <w:multiLevelType w:val="hybridMultilevel"/>
    <w:tmpl w:val="F91E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6D72D22"/>
    <w:multiLevelType w:val="hybridMultilevel"/>
    <w:tmpl w:val="6818D068"/>
    <w:lvl w:ilvl="0" w:tplc="08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941711"/>
    <w:multiLevelType w:val="hybridMultilevel"/>
    <w:tmpl w:val="2C9A678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2F52C06"/>
    <w:multiLevelType w:val="hybridMultilevel"/>
    <w:tmpl w:val="BFE427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E1423"/>
    <w:multiLevelType w:val="hybridMultilevel"/>
    <w:tmpl w:val="6908BC82"/>
    <w:lvl w:ilvl="0" w:tplc="7DA6CA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162ED"/>
    <w:multiLevelType w:val="hybridMultilevel"/>
    <w:tmpl w:val="F014C8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6"/>
  </w:num>
  <w:num w:numId="10">
    <w:abstractNumId w:val="27"/>
  </w:num>
  <w:num w:numId="11">
    <w:abstractNumId w:val="18"/>
  </w:num>
  <w:num w:numId="12">
    <w:abstractNumId w:val="17"/>
  </w:num>
  <w:num w:numId="13">
    <w:abstractNumId w:val="15"/>
  </w:num>
  <w:num w:numId="14">
    <w:abstractNumId w:val="12"/>
  </w:num>
  <w:num w:numId="15">
    <w:abstractNumId w:val="6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24"/>
  </w:num>
  <w:num w:numId="24">
    <w:abstractNumId w:val="9"/>
  </w:num>
  <w:num w:numId="25">
    <w:abstractNumId w:val="22"/>
  </w:num>
  <w:num w:numId="26">
    <w:abstractNumId w:val="20"/>
  </w:num>
  <w:num w:numId="27">
    <w:abstractNumId w:val="25"/>
  </w:num>
  <w:num w:numId="28">
    <w:abstractNumId w:val="11"/>
  </w:num>
  <w:num w:numId="29">
    <w:abstractNumId w:val="14"/>
  </w:num>
  <w:num w:numId="30">
    <w:abstractNumId w:val="5"/>
  </w:num>
  <w:num w:numId="31">
    <w:abstractNumId w:val="10"/>
  </w:num>
  <w:num w:numId="32">
    <w:abstractNumId w:val="8"/>
  </w:num>
  <w:num w:numId="33">
    <w:abstractNumId w:val="26"/>
  </w:num>
  <w:num w:numId="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2"/>
    <w:rsid w:val="000052B9"/>
    <w:rsid w:val="00014C4D"/>
    <w:rsid w:val="00020D52"/>
    <w:rsid w:val="00041413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2CD0"/>
    <w:rsid w:val="00127840"/>
    <w:rsid w:val="0013111C"/>
    <w:rsid w:val="001329B3"/>
    <w:rsid w:val="00135FCA"/>
    <w:rsid w:val="001654AE"/>
    <w:rsid w:val="001736C1"/>
    <w:rsid w:val="00174DFA"/>
    <w:rsid w:val="00182F0E"/>
    <w:rsid w:val="001859BA"/>
    <w:rsid w:val="001A221D"/>
    <w:rsid w:val="001B050B"/>
    <w:rsid w:val="001B0673"/>
    <w:rsid w:val="001B198C"/>
    <w:rsid w:val="001B19FA"/>
    <w:rsid w:val="001B5A21"/>
    <w:rsid w:val="001B6F07"/>
    <w:rsid w:val="001C2F75"/>
    <w:rsid w:val="001C5715"/>
    <w:rsid w:val="001D0FDC"/>
    <w:rsid w:val="001D5845"/>
    <w:rsid w:val="001E6D3E"/>
    <w:rsid w:val="001E7C3E"/>
    <w:rsid w:val="001E7FD6"/>
    <w:rsid w:val="001F3860"/>
    <w:rsid w:val="001F3977"/>
    <w:rsid w:val="00257852"/>
    <w:rsid w:val="00275E3B"/>
    <w:rsid w:val="00291EA1"/>
    <w:rsid w:val="002B48A1"/>
    <w:rsid w:val="002B5C83"/>
    <w:rsid w:val="002B66B3"/>
    <w:rsid w:val="002C0F07"/>
    <w:rsid w:val="002C1025"/>
    <w:rsid w:val="002C1211"/>
    <w:rsid w:val="002D516A"/>
    <w:rsid w:val="003060C9"/>
    <w:rsid w:val="0031356B"/>
    <w:rsid w:val="00324E86"/>
    <w:rsid w:val="00325006"/>
    <w:rsid w:val="00325C62"/>
    <w:rsid w:val="00326A0A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B262F"/>
    <w:rsid w:val="003D15A8"/>
    <w:rsid w:val="003E157A"/>
    <w:rsid w:val="003F0240"/>
    <w:rsid w:val="003F312F"/>
    <w:rsid w:val="004117A3"/>
    <w:rsid w:val="00413E7A"/>
    <w:rsid w:val="00417CF7"/>
    <w:rsid w:val="00442167"/>
    <w:rsid w:val="004722B4"/>
    <w:rsid w:val="00475742"/>
    <w:rsid w:val="00477399"/>
    <w:rsid w:val="00490598"/>
    <w:rsid w:val="00491C50"/>
    <w:rsid w:val="004936F2"/>
    <w:rsid w:val="00493AAC"/>
    <w:rsid w:val="0049603A"/>
    <w:rsid w:val="004A57DB"/>
    <w:rsid w:val="004A65C9"/>
    <w:rsid w:val="004B1B4C"/>
    <w:rsid w:val="004B2831"/>
    <w:rsid w:val="004B3F4B"/>
    <w:rsid w:val="004B5866"/>
    <w:rsid w:val="004D33B3"/>
    <w:rsid w:val="004D7358"/>
    <w:rsid w:val="004E12E3"/>
    <w:rsid w:val="004E550C"/>
    <w:rsid w:val="004F1BB1"/>
    <w:rsid w:val="004F2ECE"/>
    <w:rsid w:val="0050160D"/>
    <w:rsid w:val="00502E65"/>
    <w:rsid w:val="005067D0"/>
    <w:rsid w:val="00521D93"/>
    <w:rsid w:val="005276CD"/>
    <w:rsid w:val="00552D83"/>
    <w:rsid w:val="00556695"/>
    <w:rsid w:val="00586002"/>
    <w:rsid w:val="00597368"/>
    <w:rsid w:val="005B3946"/>
    <w:rsid w:val="005B7346"/>
    <w:rsid w:val="005B737B"/>
    <w:rsid w:val="005B7BCF"/>
    <w:rsid w:val="005D10DF"/>
    <w:rsid w:val="005E0D31"/>
    <w:rsid w:val="005E2CFE"/>
    <w:rsid w:val="005E42F4"/>
    <w:rsid w:val="00600913"/>
    <w:rsid w:val="006237CB"/>
    <w:rsid w:val="006332C5"/>
    <w:rsid w:val="00644A6B"/>
    <w:rsid w:val="00647FC3"/>
    <w:rsid w:val="00650474"/>
    <w:rsid w:val="006559AC"/>
    <w:rsid w:val="006600B4"/>
    <w:rsid w:val="006613E7"/>
    <w:rsid w:val="00672AFD"/>
    <w:rsid w:val="00676DC6"/>
    <w:rsid w:val="006773F5"/>
    <w:rsid w:val="00695341"/>
    <w:rsid w:val="00697B87"/>
    <w:rsid w:val="006A3602"/>
    <w:rsid w:val="006A43C3"/>
    <w:rsid w:val="006C76B9"/>
    <w:rsid w:val="006C7F63"/>
    <w:rsid w:val="006D567D"/>
    <w:rsid w:val="006E0000"/>
    <w:rsid w:val="006E35F8"/>
    <w:rsid w:val="006E38B9"/>
    <w:rsid w:val="006F03D5"/>
    <w:rsid w:val="00710746"/>
    <w:rsid w:val="00712B31"/>
    <w:rsid w:val="00717BAE"/>
    <w:rsid w:val="00720856"/>
    <w:rsid w:val="0074020A"/>
    <w:rsid w:val="0074459E"/>
    <w:rsid w:val="00770C23"/>
    <w:rsid w:val="00772D06"/>
    <w:rsid w:val="007773AD"/>
    <w:rsid w:val="007871D4"/>
    <w:rsid w:val="007A31B5"/>
    <w:rsid w:val="007B7FAF"/>
    <w:rsid w:val="007D3F84"/>
    <w:rsid w:val="007E1AE0"/>
    <w:rsid w:val="00812B7B"/>
    <w:rsid w:val="00821796"/>
    <w:rsid w:val="00833A2A"/>
    <w:rsid w:val="008404AC"/>
    <w:rsid w:val="00857D86"/>
    <w:rsid w:val="00864A59"/>
    <w:rsid w:val="008658CB"/>
    <w:rsid w:val="00865BE2"/>
    <w:rsid w:val="00872994"/>
    <w:rsid w:val="00873DF8"/>
    <w:rsid w:val="00882087"/>
    <w:rsid w:val="00885276"/>
    <w:rsid w:val="008862A3"/>
    <w:rsid w:val="008A24E4"/>
    <w:rsid w:val="008A2CD3"/>
    <w:rsid w:val="008C4550"/>
    <w:rsid w:val="008C75AC"/>
    <w:rsid w:val="008E0E1D"/>
    <w:rsid w:val="008E2BC5"/>
    <w:rsid w:val="008F0628"/>
    <w:rsid w:val="00903C2B"/>
    <w:rsid w:val="00905A13"/>
    <w:rsid w:val="00906EC5"/>
    <w:rsid w:val="00907044"/>
    <w:rsid w:val="00912644"/>
    <w:rsid w:val="0092111A"/>
    <w:rsid w:val="00921826"/>
    <w:rsid w:val="00944240"/>
    <w:rsid w:val="00951DE4"/>
    <w:rsid w:val="0096550E"/>
    <w:rsid w:val="00967DF5"/>
    <w:rsid w:val="00971C00"/>
    <w:rsid w:val="00981B42"/>
    <w:rsid w:val="009821CB"/>
    <w:rsid w:val="009A06F6"/>
    <w:rsid w:val="009B5C25"/>
    <w:rsid w:val="00A1176E"/>
    <w:rsid w:val="00A124B6"/>
    <w:rsid w:val="00A404CC"/>
    <w:rsid w:val="00A508E0"/>
    <w:rsid w:val="00A56D29"/>
    <w:rsid w:val="00A8085B"/>
    <w:rsid w:val="00A8168E"/>
    <w:rsid w:val="00A8197E"/>
    <w:rsid w:val="00AA1D9E"/>
    <w:rsid w:val="00AC3A29"/>
    <w:rsid w:val="00AD2DAC"/>
    <w:rsid w:val="00AD6559"/>
    <w:rsid w:val="00AD7650"/>
    <w:rsid w:val="00B10CA9"/>
    <w:rsid w:val="00B2791A"/>
    <w:rsid w:val="00B37884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93B"/>
    <w:rsid w:val="00C51C03"/>
    <w:rsid w:val="00C5455B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5ED9"/>
    <w:rsid w:val="00D678AD"/>
    <w:rsid w:val="00D67F7D"/>
    <w:rsid w:val="00D71723"/>
    <w:rsid w:val="00D72412"/>
    <w:rsid w:val="00D85A8A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65572"/>
    <w:rsid w:val="00E7586E"/>
    <w:rsid w:val="00EB0F13"/>
    <w:rsid w:val="00EC3948"/>
    <w:rsid w:val="00EC6D9C"/>
    <w:rsid w:val="00EC72AB"/>
    <w:rsid w:val="00EE0D43"/>
    <w:rsid w:val="00EF2856"/>
    <w:rsid w:val="00F0043E"/>
    <w:rsid w:val="00F1604D"/>
    <w:rsid w:val="00F21A5E"/>
    <w:rsid w:val="00F2677D"/>
    <w:rsid w:val="00F30C83"/>
    <w:rsid w:val="00F320D0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3C9F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605DA3B-77F3-4B8F-B666-5F3314DB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11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styleId="PlaceholderText">
    <w:name w:val="Placeholder Text"/>
    <w:basedOn w:val="DefaultParagraphFont"/>
    <w:uiPriority w:val="99"/>
    <w:semiHidden/>
    <w:rsid w:val="00905A13"/>
    <w:rPr>
      <w:color w:val="808080"/>
    </w:rPr>
  </w:style>
  <w:style w:type="character" w:customStyle="1" w:styleId="Style1">
    <w:name w:val="Style1"/>
    <w:basedOn w:val="DefaultParagraphFont"/>
    <w:uiPriority w:val="1"/>
    <w:rsid w:val="00905A13"/>
    <w:rPr>
      <w:rFonts w:ascii="Gill Sans MT" w:hAnsi="Gill Sans MT"/>
    </w:rPr>
  </w:style>
  <w:style w:type="paragraph" w:styleId="BalloonText">
    <w:name w:val="Balloon Text"/>
    <w:basedOn w:val="Normal"/>
    <w:link w:val="BalloonTextChar"/>
    <w:rsid w:val="00905A1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F781D8FE9A4A84BE03114E95A3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5EDA-0081-4162-89E9-7D06BBB0287C}"/>
      </w:docPartPr>
      <w:docPartBody>
        <w:p w:rsidR="00312F9D" w:rsidRDefault="00312F9D">
          <w:pPr>
            <w:pStyle w:val="01F781D8FE9A4A84BE03114E95A361E7"/>
          </w:pPr>
          <w:r w:rsidRPr="008355CC">
            <w:rPr>
              <w:rStyle w:val="PlaceholderText"/>
              <w:rFonts w:ascii="Gill Sans MT" w:hAnsi="Gill Sans MT"/>
            </w:rPr>
            <w:t>Choose an item.</w:t>
          </w:r>
        </w:p>
      </w:docPartBody>
    </w:docPart>
    <w:docPart>
      <w:docPartPr>
        <w:name w:val="6929516EA14D4A579556B6EC32E5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4EAE-0E69-406D-A0AC-45F1687EF907}"/>
      </w:docPartPr>
      <w:docPartBody>
        <w:p w:rsidR="00312F9D" w:rsidRDefault="00312F9D">
          <w:pPr>
            <w:pStyle w:val="6929516EA14D4A579556B6EC32E59F3D"/>
          </w:pPr>
          <w:r w:rsidRPr="001639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D"/>
    <w:rsid w:val="00312F9D"/>
    <w:rsid w:val="00A639EF"/>
    <w:rsid w:val="00D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7DD18201D949FFA24D7D72B5A37854">
    <w:name w:val="137DD18201D949FFA24D7D72B5A37854"/>
  </w:style>
  <w:style w:type="paragraph" w:customStyle="1" w:styleId="01F781D8FE9A4A84BE03114E95A361E7">
    <w:name w:val="01F781D8FE9A4A84BE03114E95A361E7"/>
  </w:style>
  <w:style w:type="paragraph" w:customStyle="1" w:styleId="6929516EA14D4A579556B6EC32E59F3D">
    <w:name w:val="6929516EA14D4A579556B6EC32E59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946F-58E8-4399-8B40-7856AF59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Sugden, Matthew</dc:creator>
  <cp:lastModifiedBy>Williams, Rachel</cp:lastModifiedBy>
  <cp:revision>2</cp:revision>
  <cp:lastPrinted>2018-12-05T16:10:00Z</cp:lastPrinted>
  <dcterms:created xsi:type="dcterms:W3CDTF">2019-05-20T09:43:00Z</dcterms:created>
  <dcterms:modified xsi:type="dcterms:W3CDTF">2019-05-20T09:43:00Z</dcterms:modified>
</cp:coreProperties>
</file>